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72D63">
        <w:rPr>
          <w:rFonts w:ascii="Times New Roman" w:hAnsi="Times New Roman" w:cs="Times New Roman"/>
          <w:b/>
          <w:sz w:val="50"/>
          <w:szCs w:val="50"/>
        </w:rPr>
        <w:t xml:space="preserve">ВНИМАНИЕ!!! </w:t>
      </w:r>
    </w:p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УВАЖАЕМЫЕ СОБСТВЕННИКИ ЖИЛЬЯ!!!</w:t>
      </w:r>
    </w:p>
    <w:p w:rsidR="00CB1984" w:rsidRDefault="005F0EDB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задолженность на </w:t>
      </w:r>
      <w:r w:rsidR="008A652C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EA45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A652C">
        <w:rPr>
          <w:rFonts w:ascii="Times New Roman" w:hAnsi="Times New Roman" w:cs="Times New Roman"/>
          <w:b/>
          <w:sz w:val="32"/>
          <w:szCs w:val="32"/>
          <w:u w:val="single"/>
        </w:rPr>
        <w:t>сентября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385E6F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="00CB19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6507" w:rsidRPr="00B72D63" w:rsidRDefault="00CB1984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учётом начислений за </w:t>
      </w:r>
      <w:r w:rsidR="008A652C">
        <w:rPr>
          <w:rFonts w:ascii="Times New Roman" w:hAnsi="Times New Roman" w:cs="Times New Roman"/>
          <w:b/>
          <w:sz w:val="32"/>
          <w:szCs w:val="32"/>
          <w:u w:val="single"/>
        </w:rPr>
        <w:t>август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6D78B8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66507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</w:t>
      </w:r>
      <w:r w:rsidR="00F66507" w:rsidRPr="00B72D63">
        <w:rPr>
          <w:rFonts w:ascii="Times New Roman" w:hAnsi="Times New Roman" w:cs="Times New Roman"/>
          <w:b/>
          <w:sz w:val="32"/>
          <w:szCs w:val="32"/>
        </w:rPr>
        <w:t>ашему дому составляет:</w:t>
      </w:r>
    </w:p>
    <w:p w:rsidR="00F528A1" w:rsidRPr="00B3012E" w:rsidRDefault="00B3012E" w:rsidP="00506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ru-RU"/>
        </w:rPr>
      </w:pPr>
      <w:r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 xml:space="preserve">125 963,42 </w:t>
      </w:r>
      <w:r w:rsidR="00F528A1" w:rsidRPr="00B3012E">
        <w:rPr>
          <w:rFonts w:ascii="Times New Roman" w:hAnsi="Times New Roman" w:cs="Times New Roman"/>
          <w:b/>
          <w:sz w:val="80"/>
          <w:szCs w:val="80"/>
          <w:u w:val="single"/>
        </w:rPr>
        <w:t>руб.,</w:t>
      </w:r>
    </w:p>
    <w:p w:rsidR="00F528A1" w:rsidRPr="00B3012E" w:rsidRDefault="00F528A1" w:rsidP="0050683E">
      <w:pPr>
        <w:jc w:val="center"/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ru-RU"/>
        </w:rPr>
      </w:pPr>
      <w:r w:rsidRPr="00B3012E">
        <w:rPr>
          <w:rFonts w:ascii="Times New Roman" w:hAnsi="Times New Roman" w:cs="Times New Roman"/>
          <w:b/>
          <w:sz w:val="80"/>
          <w:szCs w:val="80"/>
          <w:u w:val="single"/>
        </w:rPr>
        <w:t>пени –</w:t>
      </w:r>
      <w:r w:rsidR="00385E6F" w:rsidRPr="00B3012E">
        <w:rPr>
          <w:rFonts w:ascii="Times New Roman" w:hAnsi="Times New Roman" w:cs="Times New Roman"/>
          <w:b/>
          <w:sz w:val="80"/>
          <w:szCs w:val="80"/>
          <w:u w:val="single"/>
        </w:rPr>
        <w:t xml:space="preserve"> </w:t>
      </w:r>
      <w:r w:rsidR="00B3012E" w:rsidRPr="00B3012E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>6 645,00</w:t>
      </w:r>
      <w:r w:rsidR="00B3012E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 xml:space="preserve"> </w:t>
      </w:r>
      <w:bookmarkStart w:id="0" w:name="_GoBack"/>
      <w:bookmarkEnd w:id="0"/>
      <w:r w:rsidRPr="00B3012E">
        <w:rPr>
          <w:rFonts w:ascii="Times New Roman" w:hAnsi="Times New Roman" w:cs="Times New Roman"/>
          <w:b/>
          <w:sz w:val="80"/>
          <w:szCs w:val="80"/>
          <w:u w:val="single"/>
        </w:rPr>
        <w:t>руб.</w:t>
      </w:r>
    </w:p>
    <w:p w:rsidR="00F528A1" w:rsidRPr="00B72D63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page" w:tblpX="535" w:tblpY="-5"/>
        <w:tblW w:w="21309" w:type="dxa"/>
        <w:tblLook w:val="04A0" w:firstRow="1" w:lastRow="0" w:firstColumn="1" w:lastColumn="0" w:noHBand="0" w:noVBand="1"/>
      </w:tblPr>
      <w:tblGrid>
        <w:gridCol w:w="108"/>
        <w:gridCol w:w="20667"/>
        <w:gridCol w:w="534"/>
      </w:tblGrid>
      <w:tr w:rsidR="00F528A1" w:rsidRPr="009D2B35" w:rsidTr="00F528A1">
        <w:trPr>
          <w:gridAfter w:val="1"/>
          <w:wAfter w:w="534" w:type="dxa"/>
          <w:trHeight w:val="300"/>
        </w:trPr>
        <w:tc>
          <w:tcPr>
            <w:tcW w:w="20775" w:type="dxa"/>
            <w:gridSpan w:val="2"/>
            <w:noWrap/>
            <w:vAlign w:val="bottom"/>
          </w:tcPr>
          <w:tbl>
            <w:tblPr>
              <w:tblW w:w="9340" w:type="dxa"/>
              <w:tblLook w:val="04A0" w:firstRow="1" w:lastRow="0" w:firstColumn="1" w:lastColumn="0" w:noHBand="0" w:noVBand="1"/>
            </w:tblPr>
            <w:tblGrid>
              <w:gridCol w:w="5560"/>
              <w:gridCol w:w="1840"/>
              <w:gridCol w:w="1940"/>
            </w:tblGrid>
            <w:tr w:rsidR="00B3012E" w:rsidRPr="00B3012E" w:rsidTr="00B3012E">
              <w:trPr>
                <w:trHeight w:val="315"/>
              </w:trPr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12E" w:rsidRPr="00B3012E" w:rsidRDefault="00B3012E" w:rsidP="00B3012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012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12E" w:rsidRPr="00B3012E" w:rsidRDefault="00B3012E" w:rsidP="00B3012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012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Долг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12E" w:rsidRPr="00B3012E" w:rsidRDefault="00B3012E" w:rsidP="00B3012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012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Пеня</w:t>
                  </w:r>
                </w:p>
              </w:tc>
            </w:tr>
            <w:tr w:rsidR="00B3012E" w:rsidRPr="00B3012E" w:rsidTr="00B3012E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12E" w:rsidRPr="00B3012E" w:rsidRDefault="00B3012E" w:rsidP="00B3012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B3012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18, кв.    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12E" w:rsidRPr="00B3012E" w:rsidRDefault="00B3012E" w:rsidP="00B3012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B3012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9 061,02р.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12E" w:rsidRPr="00B3012E" w:rsidRDefault="00B3012E" w:rsidP="00B3012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B3012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37,00р.</w:t>
                  </w:r>
                </w:p>
              </w:tc>
            </w:tr>
            <w:tr w:rsidR="00B3012E" w:rsidRPr="00B3012E" w:rsidTr="00B3012E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12E" w:rsidRPr="00B3012E" w:rsidRDefault="00B3012E" w:rsidP="00B3012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B3012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18, кв. 55-56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12E" w:rsidRPr="00B3012E" w:rsidRDefault="00B3012E" w:rsidP="00B3012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B3012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22 899,71р.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12E" w:rsidRPr="00B3012E" w:rsidRDefault="00B3012E" w:rsidP="00B3012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B3012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73,00р.</w:t>
                  </w:r>
                </w:p>
              </w:tc>
            </w:tr>
            <w:tr w:rsidR="00B3012E" w:rsidRPr="00B3012E" w:rsidTr="00B3012E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12E" w:rsidRPr="00B3012E" w:rsidRDefault="00B3012E" w:rsidP="00B3012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B3012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18, кв.    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12E" w:rsidRPr="00B3012E" w:rsidRDefault="00B3012E" w:rsidP="00B3012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B3012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19 970,15р.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12E" w:rsidRPr="00B3012E" w:rsidRDefault="00B3012E" w:rsidP="00B3012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B3012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264,00р.</w:t>
                  </w:r>
                </w:p>
              </w:tc>
            </w:tr>
            <w:tr w:rsidR="00B3012E" w:rsidRPr="00B3012E" w:rsidTr="00B3012E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12E" w:rsidRPr="00B3012E" w:rsidRDefault="00B3012E" w:rsidP="00B3012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B3012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18, кв.    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12E" w:rsidRPr="00B3012E" w:rsidRDefault="00B3012E" w:rsidP="00B3012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B3012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17 811,47р.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12E" w:rsidRPr="00B3012E" w:rsidRDefault="00B3012E" w:rsidP="00B3012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B3012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1 986,00р.</w:t>
                  </w:r>
                </w:p>
              </w:tc>
            </w:tr>
            <w:tr w:rsidR="00B3012E" w:rsidRPr="00B3012E" w:rsidTr="00B3012E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12E" w:rsidRPr="00B3012E" w:rsidRDefault="00B3012E" w:rsidP="00B3012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B3012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18, кв.   144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12E" w:rsidRPr="00B3012E" w:rsidRDefault="00B3012E" w:rsidP="00B3012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B3012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40 769,78р.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12E" w:rsidRPr="00B3012E" w:rsidRDefault="00B3012E" w:rsidP="00B3012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B3012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4 245,00р.</w:t>
                  </w:r>
                </w:p>
              </w:tc>
            </w:tr>
            <w:tr w:rsidR="00B3012E" w:rsidRPr="00B3012E" w:rsidTr="00B3012E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12E" w:rsidRPr="00B3012E" w:rsidRDefault="00B3012E" w:rsidP="00B3012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B3012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18, кв.   175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12E" w:rsidRPr="00B3012E" w:rsidRDefault="00B3012E" w:rsidP="00B3012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B3012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15 451,29р.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12E" w:rsidRPr="00B3012E" w:rsidRDefault="00B3012E" w:rsidP="00B3012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B3012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40,00р.</w:t>
                  </w:r>
                </w:p>
              </w:tc>
            </w:tr>
            <w:tr w:rsidR="00B3012E" w:rsidRPr="00B3012E" w:rsidTr="00B3012E">
              <w:trPr>
                <w:trHeight w:val="315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12E" w:rsidRPr="00B3012E" w:rsidRDefault="00B3012E" w:rsidP="00B3012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012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12E" w:rsidRPr="00B3012E" w:rsidRDefault="00B3012E" w:rsidP="00B3012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012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125 963,42р.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12E" w:rsidRPr="00B3012E" w:rsidRDefault="00B3012E" w:rsidP="00B3012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012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6 645,00р.</w:t>
                  </w:r>
                </w:p>
              </w:tc>
            </w:tr>
          </w:tbl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п.п.117,118,119 "Правил предоставления коммунальных услуг гражданам",</w:t>
            </w: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 Постановлением Правительства РФ № 354 от 06.05.2011 г.</w:t>
            </w:r>
          </w:p>
        </w:tc>
      </w:tr>
      <w:tr w:rsidR="00F528A1" w:rsidRPr="00F528A1" w:rsidTr="00F528A1">
        <w:trPr>
          <w:gridBefore w:val="1"/>
          <w:wBefore w:w="108" w:type="dxa"/>
          <w:trHeight w:val="300"/>
        </w:trPr>
        <w:tc>
          <w:tcPr>
            <w:tcW w:w="21201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вправе приостановить предоставление коммунальных услуг (электроэнергии,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горячего водоснабжения) до ликвидации имеющейся задолженности, при условии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отсутствия соглашения (обязательства), согласованного в управляющей компании.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Просим своевременно и полностью вносить плату </w:t>
            </w: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60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жилищные и коммунальные услуги!</w:t>
            </w:r>
          </w:p>
        </w:tc>
      </w:tr>
    </w:tbl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9D2B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7032" w:rsidRDefault="006D7032" w:rsidP="006D7032">
      <w:pPr>
        <w:ind w:firstLine="708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Администрация ООО «УК СеверСтрой»</w:t>
      </w: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F528A1">
      <w:pPr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50A1D" w:rsidSect="006D78B8">
      <w:pgSz w:w="11906" w:h="16838"/>
      <w:pgMar w:top="284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E"/>
    <w:rsid w:val="00054AF1"/>
    <w:rsid w:val="00080380"/>
    <w:rsid w:val="001D136D"/>
    <w:rsid w:val="001F6B1B"/>
    <w:rsid w:val="00247CE8"/>
    <w:rsid w:val="002766AA"/>
    <w:rsid w:val="00367436"/>
    <w:rsid w:val="00385E6F"/>
    <w:rsid w:val="004027BC"/>
    <w:rsid w:val="0050683E"/>
    <w:rsid w:val="005F0EDB"/>
    <w:rsid w:val="00695AA9"/>
    <w:rsid w:val="006D7032"/>
    <w:rsid w:val="006D78B8"/>
    <w:rsid w:val="007257CE"/>
    <w:rsid w:val="007C121F"/>
    <w:rsid w:val="008A652C"/>
    <w:rsid w:val="00912E6F"/>
    <w:rsid w:val="00937877"/>
    <w:rsid w:val="009D2B35"/>
    <w:rsid w:val="00B01037"/>
    <w:rsid w:val="00B0229E"/>
    <w:rsid w:val="00B3012E"/>
    <w:rsid w:val="00B57306"/>
    <w:rsid w:val="00B6363F"/>
    <w:rsid w:val="00B72D63"/>
    <w:rsid w:val="00B764FE"/>
    <w:rsid w:val="00B7761C"/>
    <w:rsid w:val="00C73842"/>
    <w:rsid w:val="00C73F90"/>
    <w:rsid w:val="00CB1984"/>
    <w:rsid w:val="00D50A1D"/>
    <w:rsid w:val="00DD12C8"/>
    <w:rsid w:val="00EA4555"/>
    <w:rsid w:val="00F528A1"/>
    <w:rsid w:val="00F66507"/>
    <w:rsid w:val="00F75CFF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Антонченко Лариса Владимировна</dc:creator>
  <cp:lastModifiedBy>Антонченко Лариса Владимировна</cp:lastModifiedBy>
  <cp:revision>2</cp:revision>
  <cp:lastPrinted>2019-09-10T06:41:00Z</cp:lastPrinted>
  <dcterms:created xsi:type="dcterms:W3CDTF">2019-09-10T06:41:00Z</dcterms:created>
  <dcterms:modified xsi:type="dcterms:W3CDTF">2019-09-10T06:41:00Z</dcterms:modified>
</cp:coreProperties>
</file>